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890" w:rsidRPr="00DC5890" w:rsidRDefault="00DC5890" w:rsidP="00DC5890">
      <w:pPr>
        <w:spacing w:after="0" w:line="240" w:lineRule="auto"/>
        <w:jc w:val="right"/>
        <w:rPr>
          <w:rFonts w:ascii="Georgia" w:hAnsi="Georgia"/>
          <w:sz w:val="24"/>
          <w:szCs w:val="24"/>
        </w:rPr>
      </w:pPr>
      <w:r w:rsidRPr="00DC5890">
        <w:rPr>
          <w:rFonts w:ascii="Georgia" w:hAnsi="Georgia"/>
          <w:sz w:val="24"/>
          <w:szCs w:val="24"/>
        </w:rPr>
        <w:t>Compiled by Kristen Gallerneaux</w:t>
      </w:r>
      <w:r>
        <w:rPr>
          <w:rFonts w:ascii="Georgia" w:hAnsi="Georgia"/>
          <w:sz w:val="24"/>
          <w:szCs w:val="24"/>
        </w:rPr>
        <w:t>,</w:t>
      </w:r>
    </w:p>
    <w:p w:rsidR="00DC5890" w:rsidRPr="00DC5890" w:rsidRDefault="00DC5890" w:rsidP="00DC5890">
      <w:pPr>
        <w:spacing w:after="0" w:line="240" w:lineRule="auto"/>
        <w:jc w:val="right"/>
        <w:rPr>
          <w:rFonts w:ascii="Georgia" w:hAnsi="Georgia"/>
          <w:sz w:val="24"/>
          <w:szCs w:val="24"/>
        </w:rPr>
      </w:pPr>
      <w:r w:rsidRPr="00DC5890">
        <w:rPr>
          <w:rFonts w:ascii="Georgia" w:hAnsi="Georgia"/>
          <w:sz w:val="24"/>
          <w:szCs w:val="24"/>
        </w:rPr>
        <w:t>Curator of Communication &amp; Information Technology</w:t>
      </w:r>
    </w:p>
    <w:p w:rsidR="00DC5890" w:rsidRDefault="00DC5890" w:rsidP="00DC5890">
      <w:pPr>
        <w:spacing w:after="0" w:line="240" w:lineRule="auto"/>
        <w:jc w:val="right"/>
        <w:rPr>
          <w:rFonts w:ascii="Georgia" w:hAnsi="Georgia"/>
          <w:sz w:val="24"/>
          <w:szCs w:val="24"/>
        </w:rPr>
      </w:pPr>
      <w:r w:rsidRPr="00DC5890">
        <w:rPr>
          <w:rFonts w:ascii="Georgia" w:hAnsi="Georgia"/>
          <w:sz w:val="24"/>
          <w:szCs w:val="24"/>
        </w:rPr>
        <w:t>The Henry Ford Museum</w:t>
      </w:r>
    </w:p>
    <w:p w:rsidR="00DC5890" w:rsidRPr="00DC5890" w:rsidRDefault="00DC5890" w:rsidP="00DC5890">
      <w:pPr>
        <w:spacing w:after="0" w:line="240" w:lineRule="auto"/>
        <w:jc w:val="right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Email: kristeng@thehenryford.org</w:t>
      </w:r>
    </w:p>
    <w:p w:rsidR="00DC5890" w:rsidRDefault="00DC5890" w:rsidP="00DC5890">
      <w:pPr>
        <w:jc w:val="center"/>
        <w:rPr>
          <w:rFonts w:ascii="Georgia" w:hAnsi="Georgia"/>
          <w:b/>
          <w:sz w:val="24"/>
          <w:szCs w:val="24"/>
        </w:rPr>
      </w:pPr>
    </w:p>
    <w:p w:rsidR="00DC5890" w:rsidRDefault="00DC5890" w:rsidP="00E82EBB">
      <w:pPr>
        <w:jc w:val="center"/>
        <w:rPr>
          <w:rFonts w:ascii="Georgia" w:hAnsi="Georgia"/>
          <w:b/>
          <w:sz w:val="24"/>
          <w:szCs w:val="24"/>
        </w:rPr>
      </w:pPr>
      <w:bookmarkStart w:id="0" w:name="_GoBack"/>
      <w:bookmarkEnd w:id="0"/>
    </w:p>
    <w:p w:rsidR="00E82EBB" w:rsidRPr="00E82EBB" w:rsidRDefault="00E82EBB" w:rsidP="00E82EBB">
      <w:pPr>
        <w:jc w:val="center"/>
        <w:rPr>
          <w:rFonts w:ascii="Georgia" w:hAnsi="Georgia"/>
          <w:b/>
          <w:sz w:val="24"/>
          <w:szCs w:val="24"/>
        </w:rPr>
      </w:pPr>
      <w:r w:rsidRPr="00E82EBB">
        <w:rPr>
          <w:rFonts w:ascii="Georgia" w:hAnsi="Georgia"/>
          <w:b/>
          <w:sz w:val="24"/>
          <w:szCs w:val="24"/>
        </w:rPr>
        <w:t>Resources f</w:t>
      </w:r>
      <w:r>
        <w:rPr>
          <w:rFonts w:ascii="Georgia" w:hAnsi="Georgia"/>
          <w:b/>
          <w:sz w:val="24"/>
          <w:szCs w:val="24"/>
        </w:rPr>
        <w:t xml:space="preserve">or Collecting of Oral Histories: </w:t>
      </w:r>
      <w:r w:rsidRPr="00E82EBB">
        <w:rPr>
          <w:rFonts w:ascii="Georgia" w:hAnsi="Georgia"/>
          <w:b/>
          <w:sz w:val="24"/>
          <w:szCs w:val="24"/>
        </w:rPr>
        <w:t>Technology &amp; Education Focus</w:t>
      </w:r>
    </w:p>
    <w:p w:rsidR="00E82EBB" w:rsidRDefault="00E82EBB" w:rsidP="00B20E06">
      <w:pPr>
        <w:rPr>
          <w:rFonts w:ascii="Georgia" w:hAnsi="Georgia"/>
          <w:sz w:val="24"/>
          <w:szCs w:val="24"/>
        </w:rPr>
      </w:pPr>
    </w:p>
    <w:p w:rsidR="008431E7" w:rsidRPr="008431E7" w:rsidRDefault="008431E7" w:rsidP="00B20E06">
      <w:pPr>
        <w:rPr>
          <w:rFonts w:ascii="Georgia" w:hAnsi="Georgia"/>
          <w:b/>
          <w:sz w:val="24"/>
          <w:szCs w:val="24"/>
        </w:rPr>
      </w:pPr>
      <w:r w:rsidRPr="008431E7">
        <w:rPr>
          <w:rFonts w:ascii="Georgia" w:hAnsi="Georgia"/>
          <w:b/>
          <w:sz w:val="24"/>
          <w:szCs w:val="24"/>
        </w:rPr>
        <w:t>DIGITAL HUMANITIES &amp; ORAL HISTORY</w:t>
      </w:r>
      <w:r>
        <w:rPr>
          <w:rFonts w:ascii="Georgia" w:hAnsi="Georgia"/>
          <w:b/>
          <w:sz w:val="24"/>
          <w:szCs w:val="24"/>
        </w:rPr>
        <w:t>:</w:t>
      </w:r>
      <w:r w:rsidRPr="008431E7">
        <w:rPr>
          <w:rFonts w:ascii="Georgia" w:hAnsi="Georgia"/>
          <w:b/>
          <w:sz w:val="24"/>
          <w:szCs w:val="24"/>
        </w:rPr>
        <w:t xml:space="preserve"> </w:t>
      </w:r>
    </w:p>
    <w:p w:rsidR="008431E7" w:rsidRPr="008431E7" w:rsidRDefault="008431E7" w:rsidP="00E82EBB">
      <w:pPr>
        <w:rPr>
          <w:rFonts w:ascii="Georgia" w:hAnsi="Georgia"/>
          <w:sz w:val="24"/>
          <w:szCs w:val="24"/>
        </w:rPr>
      </w:pPr>
      <w:proofErr w:type="spellStart"/>
      <w:r w:rsidRPr="008431E7">
        <w:rPr>
          <w:rFonts w:ascii="Georgia" w:hAnsi="Georgia"/>
          <w:sz w:val="24"/>
          <w:szCs w:val="24"/>
        </w:rPr>
        <w:t>PopUp</w:t>
      </w:r>
      <w:proofErr w:type="spellEnd"/>
      <w:r w:rsidRPr="008431E7">
        <w:rPr>
          <w:rFonts w:ascii="Georgia" w:hAnsi="Georgia"/>
          <w:sz w:val="24"/>
          <w:szCs w:val="24"/>
        </w:rPr>
        <w:t xml:space="preserve"> Archive (transcription service to render digitally searchable text): </w:t>
      </w:r>
      <w:hyperlink r:id="rId6" w:history="1">
        <w:r w:rsidRPr="008431E7">
          <w:rPr>
            <w:rStyle w:val="Hyperlink"/>
            <w:rFonts w:ascii="Georgia" w:hAnsi="Georgia"/>
            <w:sz w:val="24"/>
            <w:szCs w:val="24"/>
          </w:rPr>
          <w:t>https://www.popuparchive.com/</w:t>
        </w:r>
      </w:hyperlink>
    </w:p>
    <w:p w:rsidR="008431E7" w:rsidRPr="008431E7" w:rsidRDefault="008431E7" w:rsidP="008431E7">
      <w:pPr>
        <w:rPr>
          <w:rFonts w:ascii="Georgia" w:hAnsi="Georgia"/>
          <w:color w:val="777777"/>
          <w:sz w:val="24"/>
          <w:szCs w:val="24"/>
          <w:shd w:val="clear" w:color="auto" w:fill="FFFFFF"/>
        </w:rPr>
      </w:pPr>
      <w:proofErr w:type="spellStart"/>
      <w:r w:rsidRPr="008431E7">
        <w:rPr>
          <w:rFonts w:ascii="Georgia" w:hAnsi="Georgia" w:cs="Arial"/>
          <w:color w:val="333333"/>
          <w:sz w:val="24"/>
          <w:szCs w:val="24"/>
          <w:shd w:val="clear" w:color="auto" w:fill="FFFFFF"/>
        </w:rPr>
        <w:t>StoryCorps</w:t>
      </w:r>
      <w:proofErr w:type="spellEnd"/>
      <w:r w:rsidRPr="008431E7">
        <w:rPr>
          <w:rFonts w:ascii="Georgia" w:hAnsi="Georgia" w:cs="Arial"/>
          <w:color w:val="333333"/>
          <w:sz w:val="24"/>
          <w:szCs w:val="24"/>
          <w:shd w:val="clear" w:color="auto" w:fill="FFFFFF"/>
        </w:rPr>
        <w:t xml:space="preserve"> (mobile oral history): </w:t>
      </w:r>
      <w:hyperlink r:id="rId7" w:history="1">
        <w:r w:rsidRPr="008431E7">
          <w:rPr>
            <w:rStyle w:val="Hyperlink"/>
            <w:rFonts w:ascii="Georgia" w:hAnsi="Georgia" w:cs="Arial"/>
            <w:sz w:val="24"/>
            <w:szCs w:val="24"/>
            <w:shd w:val="clear" w:color="auto" w:fill="FFFFFF"/>
          </w:rPr>
          <w:t>http://storycorps.org/about/</w:t>
        </w:r>
      </w:hyperlink>
      <w:r w:rsidRPr="008431E7">
        <w:rPr>
          <w:rFonts w:ascii="Georgia" w:hAnsi="Georgia" w:cs="Arial"/>
          <w:color w:val="333333"/>
          <w:sz w:val="24"/>
          <w:szCs w:val="24"/>
          <w:shd w:val="clear" w:color="auto" w:fill="FFFFFF"/>
        </w:rPr>
        <w:t xml:space="preserve"> </w:t>
      </w:r>
    </w:p>
    <w:p w:rsidR="008431E7" w:rsidRPr="008431E7" w:rsidRDefault="008431E7" w:rsidP="00B20E06">
      <w:pPr>
        <w:rPr>
          <w:rFonts w:ascii="Georgia" w:hAnsi="Georgia"/>
          <w:sz w:val="24"/>
          <w:szCs w:val="24"/>
        </w:rPr>
      </w:pPr>
    </w:p>
    <w:p w:rsidR="000C214F" w:rsidRPr="008431E7" w:rsidRDefault="000C214F" w:rsidP="00B20E06">
      <w:pPr>
        <w:rPr>
          <w:rFonts w:ascii="Georgia" w:hAnsi="Georgia"/>
          <w:b/>
          <w:sz w:val="24"/>
          <w:szCs w:val="24"/>
        </w:rPr>
      </w:pPr>
      <w:r w:rsidRPr="008431E7">
        <w:rPr>
          <w:rFonts w:ascii="Georgia" w:hAnsi="Georgia"/>
          <w:b/>
          <w:sz w:val="24"/>
          <w:szCs w:val="24"/>
        </w:rPr>
        <w:t xml:space="preserve">BEST PRACTICES &amp; STANDARDS FOR ORAL HISTORY: </w:t>
      </w:r>
    </w:p>
    <w:p w:rsidR="00635C31" w:rsidRPr="008431E7" w:rsidRDefault="00B20E06" w:rsidP="00B20E06">
      <w:pPr>
        <w:rPr>
          <w:rFonts w:ascii="Georgia" w:hAnsi="Georgia"/>
          <w:sz w:val="24"/>
          <w:szCs w:val="24"/>
        </w:rPr>
      </w:pPr>
      <w:r w:rsidRPr="008431E7">
        <w:rPr>
          <w:rFonts w:ascii="Georgia" w:hAnsi="Georgia"/>
          <w:sz w:val="24"/>
          <w:szCs w:val="24"/>
        </w:rPr>
        <w:t xml:space="preserve"> </w:t>
      </w:r>
      <w:r w:rsidR="000C214F" w:rsidRPr="008431E7">
        <w:rPr>
          <w:rFonts w:ascii="Georgia" w:hAnsi="Georgia"/>
          <w:sz w:val="24"/>
          <w:szCs w:val="24"/>
        </w:rPr>
        <w:t>“</w:t>
      </w:r>
      <w:bookmarkStart w:id="1" w:name="start"/>
      <w:bookmarkEnd w:id="1"/>
      <w:r w:rsidRPr="008431E7">
        <w:rPr>
          <w:rFonts w:ascii="Georgia" w:hAnsi="Georgia"/>
          <w:sz w:val="24"/>
          <w:szCs w:val="24"/>
        </w:rPr>
        <w:t>Principles for Oral History and Best Practices for Oral History</w:t>
      </w:r>
      <w:r w:rsidR="000C214F" w:rsidRPr="008431E7">
        <w:rPr>
          <w:rFonts w:ascii="Georgia" w:hAnsi="Georgia"/>
          <w:sz w:val="24"/>
          <w:szCs w:val="24"/>
        </w:rPr>
        <w:t xml:space="preserve">,” </w:t>
      </w:r>
      <w:r w:rsidR="000C214F" w:rsidRPr="008431E7">
        <w:rPr>
          <w:rFonts w:ascii="Georgia" w:hAnsi="Georgia"/>
          <w:i/>
          <w:sz w:val="24"/>
          <w:szCs w:val="24"/>
        </w:rPr>
        <w:t>Oral History Association</w:t>
      </w:r>
      <w:r w:rsidR="000C214F" w:rsidRPr="008431E7">
        <w:rPr>
          <w:rFonts w:ascii="Georgia" w:hAnsi="Georgia"/>
          <w:sz w:val="24"/>
          <w:szCs w:val="24"/>
        </w:rPr>
        <w:t xml:space="preserve">.  </w:t>
      </w:r>
      <w:hyperlink r:id="rId8" w:history="1">
        <w:r w:rsidRPr="008431E7">
          <w:rPr>
            <w:rStyle w:val="Hyperlink"/>
            <w:rFonts w:ascii="Georgia" w:hAnsi="Georgia"/>
            <w:sz w:val="24"/>
            <w:szCs w:val="24"/>
          </w:rPr>
          <w:t>http://www.oralhistory.org/about/principles-and-practices/</w:t>
        </w:r>
      </w:hyperlink>
    </w:p>
    <w:p w:rsidR="000C214F" w:rsidRPr="008431E7" w:rsidRDefault="000C214F" w:rsidP="00B20E06">
      <w:pPr>
        <w:rPr>
          <w:rFonts w:ascii="Georgia" w:hAnsi="Georgia"/>
          <w:sz w:val="24"/>
          <w:szCs w:val="24"/>
        </w:rPr>
      </w:pPr>
      <w:r w:rsidRPr="008431E7">
        <w:rPr>
          <w:rFonts w:ascii="Georgia" w:hAnsi="Georgia"/>
          <w:sz w:val="24"/>
          <w:szCs w:val="24"/>
        </w:rPr>
        <w:t xml:space="preserve">“Essays,” </w:t>
      </w:r>
      <w:r w:rsidRPr="008431E7">
        <w:rPr>
          <w:rFonts w:ascii="Georgia" w:hAnsi="Georgia"/>
          <w:i/>
          <w:sz w:val="24"/>
          <w:szCs w:val="24"/>
        </w:rPr>
        <w:t>Oral History in the Digital Age</w:t>
      </w:r>
      <w:r w:rsidRPr="008431E7">
        <w:rPr>
          <w:rFonts w:ascii="Georgia" w:hAnsi="Georgia"/>
          <w:sz w:val="24"/>
          <w:szCs w:val="24"/>
        </w:rPr>
        <w:t xml:space="preserve">. </w:t>
      </w:r>
      <w:hyperlink r:id="rId9" w:history="1">
        <w:r w:rsidRPr="008431E7">
          <w:rPr>
            <w:rStyle w:val="Hyperlink"/>
            <w:rFonts w:ascii="Georgia" w:hAnsi="Georgia"/>
            <w:sz w:val="24"/>
            <w:szCs w:val="24"/>
          </w:rPr>
          <w:t>http://ohda.matrix.msu.edu/essays/</w:t>
        </w:r>
      </w:hyperlink>
    </w:p>
    <w:p w:rsidR="008431E7" w:rsidRPr="008431E7" w:rsidRDefault="008431E7" w:rsidP="00B20E06">
      <w:pPr>
        <w:rPr>
          <w:rFonts w:ascii="Georgia" w:hAnsi="Georgia"/>
          <w:sz w:val="24"/>
          <w:szCs w:val="24"/>
        </w:rPr>
      </w:pPr>
    </w:p>
    <w:p w:rsidR="008431E7" w:rsidRPr="008431E7" w:rsidRDefault="008431E7" w:rsidP="00B20E06">
      <w:pPr>
        <w:rPr>
          <w:rFonts w:ascii="Georgia" w:hAnsi="Georgia"/>
          <w:b/>
          <w:sz w:val="24"/>
          <w:szCs w:val="24"/>
        </w:rPr>
      </w:pPr>
      <w:r w:rsidRPr="008431E7">
        <w:rPr>
          <w:rFonts w:ascii="Georgia" w:hAnsi="Georgia"/>
          <w:b/>
          <w:sz w:val="24"/>
          <w:szCs w:val="24"/>
        </w:rPr>
        <w:t xml:space="preserve">ORAL HISTORY INTERVIEW TECHNIQUE: </w:t>
      </w:r>
    </w:p>
    <w:p w:rsidR="008431E7" w:rsidRPr="008431E7" w:rsidRDefault="008431E7" w:rsidP="008431E7">
      <w:pPr>
        <w:rPr>
          <w:rFonts w:ascii="Georgia" w:hAnsi="Georgia"/>
          <w:sz w:val="24"/>
          <w:szCs w:val="24"/>
        </w:rPr>
      </w:pPr>
      <w:r w:rsidRPr="008431E7">
        <w:rPr>
          <w:rFonts w:ascii="Georgia" w:hAnsi="Georgia"/>
          <w:sz w:val="24"/>
          <w:szCs w:val="24"/>
        </w:rPr>
        <w:t xml:space="preserve">Hunt, Marjorie. </w:t>
      </w:r>
      <w:r w:rsidRPr="008431E7">
        <w:rPr>
          <w:rFonts w:ascii="Georgia" w:hAnsi="Georgia"/>
          <w:i/>
          <w:sz w:val="24"/>
          <w:szCs w:val="24"/>
        </w:rPr>
        <w:t xml:space="preserve">The Smithsonian </w:t>
      </w:r>
      <w:proofErr w:type="spellStart"/>
      <w:r w:rsidRPr="008431E7">
        <w:rPr>
          <w:rFonts w:ascii="Georgia" w:hAnsi="Georgia"/>
          <w:i/>
          <w:sz w:val="24"/>
          <w:szCs w:val="24"/>
        </w:rPr>
        <w:t>Folklife</w:t>
      </w:r>
      <w:proofErr w:type="spellEnd"/>
      <w:r w:rsidRPr="008431E7">
        <w:rPr>
          <w:rFonts w:ascii="Georgia" w:hAnsi="Georgia"/>
          <w:i/>
          <w:sz w:val="24"/>
          <w:szCs w:val="24"/>
        </w:rPr>
        <w:t xml:space="preserve"> and Oral History Interviewing Guide</w:t>
      </w:r>
      <w:r w:rsidRPr="008431E7">
        <w:rPr>
          <w:rFonts w:ascii="Georgia" w:hAnsi="Georgia"/>
          <w:sz w:val="24"/>
          <w:szCs w:val="24"/>
        </w:rPr>
        <w:t xml:space="preserve">. </w:t>
      </w:r>
      <w:hyperlink r:id="rId10" w:history="1">
        <w:r w:rsidRPr="008431E7">
          <w:rPr>
            <w:rStyle w:val="Hyperlink"/>
            <w:rFonts w:ascii="Georgia" w:hAnsi="Georgia"/>
            <w:sz w:val="24"/>
            <w:szCs w:val="24"/>
          </w:rPr>
          <w:t>http://www.folklife.si.edu/resources/pdf/InterviewingGuide.pdf</w:t>
        </w:r>
      </w:hyperlink>
    </w:p>
    <w:p w:rsidR="008431E7" w:rsidRPr="008431E7" w:rsidRDefault="008431E7" w:rsidP="008431E7">
      <w:pPr>
        <w:rPr>
          <w:rFonts w:ascii="Georgia" w:hAnsi="Georgia"/>
          <w:sz w:val="24"/>
          <w:szCs w:val="24"/>
        </w:rPr>
      </w:pPr>
      <w:proofErr w:type="spellStart"/>
      <w:r w:rsidRPr="008431E7">
        <w:rPr>
          <w:rFonts w:ascii="Georgia" w:hAnsi="Georgia"/>
          <w:sz w:val="24"/>
          <w:szCs w:val="24"/>
        </w:rPr>
        <w:t>Truesdell</w:t>
      </w:r>
      <w:proofErr w:type="spellEnd"/>
      <w:r w:rsidRPr="008431E7">
        <w:rPr>
          <w:rFonts w:ascii="Georgia" w:hAnsi="Georgia"/>
          <w:sz w:val="24"/>
          <w:szCs w:val="24"/>
        </w:rPr>
        <w:t xml:space="preserve">, Barbara. </w:t>
      </w:r>
      <w:r w:rsidRPr="008431E7">
        <w:rPr>
          <w:rFonts w:ascii="Georgia" w:hAnsi="Georgia"/>
          <w:i/>
          <w:sz w:val="24"/>
          <w:szCs w:val="24"/>
        </w:rPr>
        <w:t xml:space="preserve">Oral History Techniques: How to Organize and Conduct Oral History Interviews. </w:t>
      </w:r>
      <w:hyperlink r:id="rId11" w:history="1">
        <w:r w:rsidRPr="008431E7">
          <w:rPr>
            <w:rStyle w:val="Hyperlink"/>
            <w:rFonts w:ascii="Georgia" w:hAnsi="Georgia"/>
            <w:sz w:val="24"/>
            <w:szCs w:val="24"/>
          </w:rPr>
          <w:t>http://www.indiana.edu/~cshm/oral_history_techniques.pdf</w:t>
        </w:r>
      </w:hyperlink>
    </w:p>
    <w:p w:rsidR="008431E7" w:rsidRPr="008431E7" w:rsidRDefault="008431E7" w:rsidP="008431E7">
      <w:pPr>
        <w:rPr>
          <w:rFonts w:ascii="Georgia" w:hAnsi="Georgia"/>
          <w:sz w:val="24"/>
          <w:szCs w:val="24"/>
        </w:rPr>
      </w:pPr>
      <w:r w:rsidRPr="008431E7">
        <w:rPr>
          <w:rFonts w:ascii="Georgia" w:hAnsi="Georgia"/>
          <w:sz w:val="24"/>
          <w:szCs w:val="24"/>
        </w:rPr>
        <w:t xml:space="preserve">“Oral History Techniques,” </w:t>
      </w:r>
      <w:r w:rsidRPr="008431E7">
        <w:rPr>
          <w:rFonts w:ascii="Georgia" w:hAnsi="Georgia"/>
          <w:i/>
          <w:sz w:val="24"/>
          <w:szCs w:val="24"/>
        </w:rPr>
        <w:t>Indiana University Bloomington, Center for the Study of History and Memory.</w:t>
      </w:r>
      <w:r w:rsidRPr="008431E7">
        <w:rPr>
          <w:rFonts w:ascii="Georgia" w:hAnsi="Georgia"/>
          <w:sz w:val="24"/>
          <w:szCs w:val="24"/>
        </w:rPr>
        <w:t xml:space="preserve"> </w:t>
      </w:r>
      <w:hyperlink r:id="rId12" w:history="1">
        <w:r w:rsidRPr="008431E7">
          <w:rPr>
            <w:rStyle w:val="Hyperlink"/>
            <w:rFonts w:ascii="Georgia" w:hAnsi="Georgia"/>
            <w:sz w:val="24"/>
            <w:szCs w:val="24"/>
          </w:rPr>
          <w:t>http://www.indiana.edu/~cshm/techniques.html</w:t>
        </w:r>
      </w:hyperlink>
    </w:p>
    <w:p w:rsidR="008431E7" w:rsidRPr="008431E7" w:rsidRDefault="008431E7" w:rsidP="008431E7">
      <w:pPr>
        <w:rPr>
          <w:rFonts w:ascii="Georgia" w:hAnsi="Georgia"/>
          <w:sz w:val="24"/>
          <w:szCs w:val="24"/>
        </w:rPr>
      </w:pPr>
      <w:r w:rsidRPr="008431E7">
        <w:rPr>
          <w:rFonts w:ascii="Georgia" w:hAnsi="Georgia"/>
          <w:sz w:val="24"/>
          <w:szCs w:val="24"/>
        </w:rPr>
        <w:t xml:space="preserve">“Tips for Interviews.” </w:t>
      </w:r>
      <w:r w:rsidRPr="008431E7">
        <w:rPr>
          <w:rFonts w:ascii="Georgia" w:hAnsi="Georgia"/>
          <w:i/>
          <w:sz w:val="24"/>
          <w:szCs w:val="24"/>
        </w:rPr>
        <w:t>Regional Oral History Office.</w:t>
      </w:r>
      <w:r w:rsidRPr="008431E7">
        <w:rPr>
          <w:rFonts w:ascii="Georgia" w:hAnsi="Georgia"/>
          <w:sz w:val="24"/>
          <w:szCs w:val="24"/>
        </w:rPr>
        <w:t xml:space="preserve"> </w:t>
      </w:r>
      <w:hyperlink r:id="rId13" w:history="1">
        <w:r w:rsidRPr="008431E7">
          <w:rPr>
            <w:rStyle w:val="Hyperlink"/>
            <w:rFonts w:ascii="Georgia" w:hAnsi="Georgia"/>
            <w:sz w:val="24"/>
            <w:szCs w:val="24"/>
          </w:rPr>
          <w:t>http://bancroft.berkeley.edu/ROHO/resources/rohotips.html</w:t>
        </w:r>
      </w:hyperlink>
    </w:p>
    <w:p w:rsidR="008431E7" w:rsidRPr="008431E7" w:rsidRDefault="008431E7" w:rsidP="00B20E06">
      <w:pPr>
        <w:rPr>
          <w:rFonts w:ascii="Georgia" w:hAnsi="Georgia"/>
          <w:b/>
          <w:sz w:val="24"/>
          <w:szCs w:val="24"/>
        </w:rPr>
      </w:pPr>
    </w:p>
    <w:p w:rsidR="000C214F" w:rsidRPr="008431E7" w:rsidRDefault="000C214F" w:rsidP="00B20E06">
      <w:pPr>
        <w:rPr>
          <w:rFonts w:ascii="Georgia" w:hAnsi="Georgia"/>
          <w:b/>
          <w:sz w:val="24"/>
          <w:szCs w:val="24"/>
        </w:rPr>
      </w:pPr>
      <w:r w:rsidRPr="008431E7">
        <w:rPr>
          <w:rFonts w:ascii="Georgia" w:hAnsi="Georgia"/>
          <w:b/>
          <w:sz w:val="24"/>
          <w:szCs w:val="24"/>
        </w:rPr>
        <w:t xml:space="preserve">COMPUTING HISTORY &amp; ORAL HISTORY: </w:t>
      </w:r>
    </w:p>
    <w:p w:rsidR="00B20E06" w:rsidRPr="008431E7" w:rsidRDefault="000C214F" w:rsidP="00B20E06">
      <w:pPr>
        <w:rPr>
          <w:rFonts w:ascii="Georgia" w:hAnsi="Georgia"/>
          <w:sz w:val="24"/>
          <w:szCs w:val="24"/>
        </w:rPr>
      </w:pPr>
      <w:r w:rsidRPr="008431E7">
        <w:rPr>
          <w:rFonts w:ascii="Georgia" w:hAnsi="Georgia"/>
          <w:sz w:val="24"/>
          <w:szCs w:val="24"/>
        </w:rPr>
        <w:t>“Oral History C</w:t>
      </w:r>
      <w:r w:rsidR="00B20E06" w:rsidRPr="008431E7">
        <w:rPr>
          <w:rFonts w:ascii="Georgia" w:hAnsi="Georgia"/>
          <w:sz w:val="24"/>
          <w:szCs w:val="24"/>
        </w:rPr>
        <w:t>ollection</w:t>
      </w:r>
      <w:r w:rsidRPr="008431E7">
        <w:rPr>
          <w:rFonts w:ascii="Georgia" w:hAnsi="Georgia"/>
          <w:sz w:val="24"/>
          <w:szCs w:val="24"/>
        </w:rPr>
        <w:t xml:space="preserve">,” </w:t>
      </w:r>
      <w:r w:rsidRPr="008431E7">
        <w:rPr>
          <w:rFonts w:ascii="Georgia" w:hAnsi="Georgia"/>
          <w:i/>
          <w:sz w:val="24"/>
          <w:szCs w:val="24"/>
        </w:rPr>
        <w:t>Computer History Museum</w:t>
      </w:r>
      <w:r w:rsidRPr="008431E7">
        <w:rPr>
          <w:rFonts w:ascii="Georgia" w:hAnsi="Georgia"/>
          <w:sz w:val="24"/>
          <w:szCs w:val="24"/>
        </w:rPr>
        <w:t>.</w:t>
      </w:r>
      <w:r w:rsidR="00B20E06" w:rsidRPr="008431E7">
        <w:rPr>
          <w:rFonts w:ascii="Georgia" w:hAnsi="Georgia"/>
          <w:sz w:val="24"/>
          <w:szCs w:val="24"/>
        </w:rPr>
        <w:t xml:space="preserve"> </w:t>
      </w:r>
      <w:hyperlink r:id="rId14" w:history="1">
        <w:r w:rsidR="00B20E06" w:rsidRPr="008431E7">
          <w:rPr>
            <w:rStyle w:val="Hyperlink"/>
            <w:rFonts w:ascii="Georgia" w:hAnsi="Georgia"/>
            <w:sz w:val="24"/>
            <w:szCs w:val="24"/>
          </w:rPr>
          <w:t>http://www.computerhistory.org/collections/oralhistories/</w:t>
        </w:r>
      </w:hyperlink>
    </w:p>
    <w:p w:rsidR="00B20E06" w:rsidRPr="008431E7" w:rsidRDefault="000C214F" w:rsidP="00B20E06">
      <w:pPr>
        <w:rPr>
          <w:rFonts w:ascii="Georgia" w:hAnsi="Georgia"/>
          <w:color w:val="666666"/>
          <w:sz w:val="24"/>
          <w:szCs w:val="24"/>
          <w:shd w:val="clear" w:color="auto" w:fill="FFFFFF"/>
        </w:rPr>
      </w:pPr>
      <w:r w:rsidRPr="008431E7">
        <w:rPr>
          <w:rFonts w:ascii="Georgia" w:hAnsi="Georgia"/>
          <w:sz w:val="24"/>
          <w:szCs w:val="24"/>
        </w:rPr>
        <w:t>“Women in Computing,” IEEE Global History Network.</w:t>
      </w:r>
      <w:r w:rsidR="00B20E06" w:rsidRPr="008431E7">
        <w:rPr>
          <w:rFonts w:ascii="Georgia" w:hAnsi="Georgia"/>
          <w:color w:val="666666"/>
          <w:sz w:val="24"/>
          <w:szCs w:val="24"/>
          <w:shd w:val="clear" w:color="auto" w:fill="FFFFFF"/>
        </w:rPr>
        <w:t xml:space="preserve"> </w:t>
      </w:r>
      <w:hyperlink r:id="rId15" w:history="1">
        <w:r w:rsidR="00B20E06" w:rsidRPr="008431E7">
          <w:rPr>
            <w:rStyle w:val="Hyperlink"/>
            <w:rFonts w:ascii="Georgia" w:hAnsi="Georgia"/>
            <w:sz w:val="24"/>
            <w:szCs w:val="24"/>
            <w:shd w:val="clear" w:color="auto" w:fill="FFFFFF"/>
          </w:rPr>
          <w:t>http://www.ieeeghn.org/wiki/index.php/Oral-History:Women_in_Computing</w:t>
        </w:r>
      </w:hyperlink>
    </w:p>
    <w:p w:rsidR="000C214F" w:rsidRPr="008431E7" w:rsidRDefault="000C214F" w:rsidP="00B20E06">
      <w:pPr>
        <w:rPr>
          <w:rFonts w:ascii="Georgia" w:hAnsi="Georgia"/>
          <w:color w:val="666666"/>
          <w:sz w:val="24"/>
          <w:szCs w:val="24"/>
          <w:shd w:val="clear" w:color="auto" w:fill="FFFFFF"/>
        </w:rPr>
      </w:pPr>
    </w:p>
    <w:p w:rsidR="000C214F" w:rsidRPr="008431E7" w:rsidRDefault="000C214F" w:rsidP="00B20E06">
      <w:pPr>
        <w:rPr>
          <w:rFonts w:ascii="Georgia" w:hAnsi="Georgia"/>
          <w:b/>
          <w:sz w:val="24"/>
          <w:szCs w:val="24"/>
          <w:shd w:val="clear" w:color="auto" w:fill="FFFFFF"/>
        </w:rPr>
      </w:pPr>
      <w:r w:rsidRPr="008431E7">
        <w:rPr>
          <w:rFonts w:ascii="Georgia" w:hAnsi="Georgia"/>
          <w:b/>
          <w:sz w:val="24"/>
          <w:szCs w:val="24"/>
          <w:shd w:val="clear" w:color="auto" w:fill="FFFFFF"/>
        </w:rPr>
        <w:t xml:space="preserve">ORAL HISTORY &amp; EDUCATION: </w:t>
      </w:r>
    </w:p>
    <w:p w:rsidR="000C214F" w:rsidRPr="008431E7" w:rsidRDefault="000C214F" w:rsidP="000C214F">
      <w:pPr>
        <w:rPr>
          <w:rFonts w:ascii="Georgia" w:hAnsi="Georgia"/>
          <w:sz w:val="24"/>
          <w:szCs w:val="24"/>
        </w:rPr>
      </w:pPr>
      <w:r w:rsidRPr="008431E7">
        <w:rPr>
          <w:rFonts w:ascii="Georgia" w:hAnsi="Georgia"/>
          <w:sz w:val="24"/>
          <w:szCs w:val="24"/>
        </w:rPr>
        <w:t>“</w:t>
      </w:r>
      <w:r w:rsidR="00B20E06" w:rsidRPr="008431E7">
        <w:rPr>
          <w:rFonts w:ascii="Georgia" w:hAnsi="Georgia"/>
          <w:sz w:val="24"/>
          <w:szCs w:val="24"/>
        </w:rPr>
        <w:t>Computing Educators Oral History</w:t>
      </w:r>
      <w:r w:rsidRPr="008431E7">
        <w:rPr>
          <w:rFonts w:ascii="Georgia" w:hAnsi="Georgia"/>
          <w:sz w:val="24"/>
          <w:szCs w:val="24"/>
        </w:rPr>
        <w:t xml:space="preserve"> Collection,” </w:t>
      </w:r>
      <w:r w:rsidRPr="008431E7">
        <w:rPr>
          <w:rFonts w:ascii="Georgia" w:hAnsi="Georgia"/>
          <w:i/>
          <w:sz w:val="24"/>
          <w:szCs w:val="24"/>
          <w:shd w:val="clear" w:color="auto" w:fill="FFFFFF"/>
        </w:rPr>
        <w:t>Computing Educators Oral History Project</w:t>
      </w:r>
      <w:r w:rsidRPr="008431E7">
        <w:rPr>
          <w:rStyle w:val="apple-converted-space"/>
          <w:rFonts w:ascii="Georgia" w:hAnsi="Georgia"/>
          <w:color w:val="333333"/>
          <w:sz w:val="24"/>
          <w:szCs w:val="24"/>
          <w:shd w:val="clear" w:color="auto" w:fill="FFFFFF"/>
        </w:rPr>
        <w:t xml:space="preserve">. </w:t>
      </w:r>
      <w:hyperlink r:id="rId16" w:history="1">
        <w:r w:rsidRPr="008431E7">
          <w:rPr>
            <w:rStyle w:val="Hyperlink"/>
            <w:rFonts w:ascii="Georgia" w:hAnsi="Georgia"/>
            <w:sz w:val="24"/>
            <w:szCs w:val="24"/>
          </w:rPr>
          <w:t>http://www.cs.southwestern.edu/OHProject/collection.html</w:t>
        </w:r>
      </w:hyperlink>
    </w:p>
    <w:p w:rsidR="000C214F" w:rsidRPr="008431E7" w:rsidRDefault="000C214F" w:rsidP="000C214F">
      <w:pPr>
        <w:rPr>
          <w:rFonts w:ascii="Georgia" w:hAnsi="Georgia"/>
          <w:sz w:val="24"/>
          <w:szCs w:val="24"/>
        </w:rPr>
      </w:pPr>
      <w:r w:rsidRPr="008431E7">
        <w:rPr>
          <w:rFonts w:ascii="Georgia" w:hAnsi="Georgia"/>
          <w:sz w:val="24"/>
          <w:szCs w:val="24"/>
        </w:rPr>
        <w:t xml:space="preserve">“Computing Educators Oral History for Educators,” </w:t>
      </w:r>
      <w:r w:rsidRPr="008431E7">
        <w:rPr>
          <w:rFonts w:ascii="Georgia" w:hAnsi="Georgia"/>
          <w:i/>
          <w:sz w:val="24"/>
          <w:szCs w:val="24"/>
          <w:shd w:val="clear" w:color="auto" w:fill="FFFFFF"/>
        </w:rPr>
        <w:t>Computing Educators Oral History Project</w:t>
      </w:r>
      <w:r w:rsidRPr="008431E7">
        <w:rPr>
          <w:rStyle w:val="apple-converted-space"/>
          <w:rFonts w:ascii="Georgia" w:hAnsi="Georgia"/>
          <w:color w:val="333333"/>
          <w:sz w:val="24"/>
          <w:szCs w:val="24"/>
          <w:shd w:val="clear" w:color="auto" w:fill="FFFFFF"/>
        </w:rPr>
        <w:t xml:space="preserve">. </w:t>
      </w:r>
      <w:hyperlink r:id="rId17" w:history="1">
        <w:r w:rsidRPr="008431E7">
          <w:rPr>
            <w:rStyle w:val="Hyperlink"/>
            <w:rFonts w:ascii="Georgia" w:hAnsi="Georgia"/>
            <w:sz w:val="24"/>
            <w:szCs w:val="24"/>
          </w:rPr>
          <w:t>http://www.cs.southwestern.edu/OHProject/index-educators.html</w:t>
        </w:r>
      </w:hyperlink>
    </w:p>
    <w:p w:rsidR="00FE1ACF" w:rsidRDefault="008431E7" w:rsidP="00B20E06">
      <w:pPr>
        <w:rPr>
          <w:rFonts w:ascii="Georgia" w:hAnsi="Georgia"/>
          <w:sz w:val="24"/>
          <w:szCs w:val="24"/>
        </w:rPr>
      </w:pPr>
      <w:r w:rsidRPr="008431E7">
        <w:rPr>
          <w:rFonts w:ascii="Georgia" w:hAnsi="Georgia"/>
          <w:sz w:val="24"/>
          <w:szCs w:val="24"/>
        </w:rPr>
        <w:t xml:space="preserve">Filer, Patricia. </w:t>
      </w:r>
      <w:r w:rsidRPr="008431E7">
        <w:rPr>
          <w:rFonts w:ascii="Georgia" w:hAnsi="Georgia"/>
          <w:i/>
          <w:sz w:val="24"/>
          <w:szCs w:val="24"/>
        </w:rPr>
        <w:t xml:space="preserve">Oral Histories in the Classroom: A Curriculum and Project Guide for Secondary School Students. </w:t>
      </w:r>
      <w:hyperlink r:id="rId18" w:history="1">
        <w:r w:rsidR="00FE1ACF" w:rsidRPr="008431E7">
          <w:rPr>
            <w:rStyle w:val="Hyperlink"/>
            <w:rFonts w:ascii="Georgia" w:hAnsi="Georgia"/>
            <w:sz w:val="24"/>
            <w:szCs w:val="24"/>
          </w:rPr>
          <w:t>http://www.historylink.org/_content/education/downloads/Oral%20History%20Curriculum.pdf</w:t>
        </w:r>
      </w:hyperlink>
    </w:p>
    <w:p w:rsidR="008431E7" w:rsidRPr="008431E7" w:rsidRDefault="008431E7" w:rsidP="00B20E06">
      <w:pPr>
        <w:rPr>
          <w:rFonts w:ascii="Georgia" w:hAnsi="Georgia"/>
          <w:sz w:val="24"/>
          <w:szCs w:val="24"/>
        </w:rPr>
      </w:pPr>
    </w:p>
    <w:p w:rsidR="00382A07" w:rsidRPr="008431E7" w:rsidRDefault="008431E7" w:rsidP="00FE1ACF">
      <w:pPr>
        <w:rPr>
          <w:rFonts w:ascii="Georgia" w:hAnsi="Georgia"/>
          <w:b/>
          <w:sz w:val="24"/>
          <w:szCs w:val="24"/>
        </w:rPr>
      </w:pPr>
      <w:r w:rsidRPr="008431E7">
        <w:rPr>
          <w:rFonts w:ascii="Georgia" w:hAnsi="Georgia"/>
          <w:b/>
          <w:sz w:val="24"/>
          <w:szCs w:val="24"/>
        </w:rPr>
        <w:t xml:space="preserve">BIBLIOGRAPHY: </w:t>
      </w:r>
    </w:p>
    <w:p w:rsidR="008431E7" w:rsidRDefault="008431E7" w:rsidP="008431E7">
      <w:pPr>
        <w:rPr>
          <w:rFonts w:ascii="Georgia" w:eastAsia="Arial Unicode MS" w:hAnsi="Georgia" w:cs="Arial Unicode MS"/>
          <w:color w:val="000000"/>
          <w:sz w:val="24"/>
          <w:szCs w:val="24"/>
          <w:shd w:val="clear" w:color="auto" w:fill="FFFFFF"/>
        </w:rPr>
      </w:pPr>
      <w:r w:rsidRPr="008431E7">
        <w:rPr>
          <w:rFonts w:ascii="Georgia" w:eastAsia="Arial Unicode MS" w:hAnsi="Georgia" w:cs="Arial Unicode MS"/>
          <w:color w:val="000000"/>
          <w:sz w:val="24"/>
          <w:szCs w:val="24"/>
          <w:shd w:val="clear" w:color="auto" w:fill="FFFFFF"/>
        </w:rPr>
        <w:t>Abrams, Lynn.</w:t>
      </w:r>
      <w:r w:rsidRPr="008431E7">
        <w:rPr>
          <w:rStyle w:val="apple-converted-space"/>
          <w:rFonts w:ascii="Georgia" w:eastAsia="Arial Unicode MS" w:hAnsi="Georgia" w:cs="Arial Unicode MS"/>
          <w:color w:val="000000"/>
          <w:sz w:val="24"/>
          <w:szCs w:val="24"/>
          <w:shd w:val="clear" w:color="auto" w:fill="FFFFFF"/>
        </w:rPr>
        <w:t> </w:t>
      </w:r>
      <w:r w:rsidRPr="008431E7">
        <w:rPr>
          <w:rFonts w:ascii="Georgia" w:eastAsia="Arial Unicode MS" w:hAnsi="Georgia" w:cs="Arial Unicode MS"/>
          <w:i/>
          <w:iCs/>
          <w:color w:val="000000"/>
          <w:sz w:val="24"/>
          <w:szCs w:val="24"/>
          <w:shd w:val="clear" w:color="auto" w:fill="FFFFFF"/>
        </w:rPr>
        <w:t>Oral History Theory</w:t>
      </w:r>
      <w:r w:rsidRPr="008431E7">
        <w:rPr>
          <w:rFonts w:ascii="Georgia" w:eastAsia="Arial Unicode MS" w:hAnsi="Georgia" w:cs="Arial Unicode MS"/>
          <w:color w:val="000000"/>
          <w:sz w:val="24"/>
          <w:szCs w:val="24"/>
          <w:shd w:val="clear" w:color="auto" w:fill="FFFFFF"/>
        </w:rPr>
        <w:t>. London: Routledge, 2010. Print.</w:t>
      </w:r>
    </w:p>
    <w:p w:rsidR="008431E7" w:rsidRPr="008431E7" w:rsidRDefault="008431E7" w:rsidP="008431E7">
      <w:pPr>
        <w:rPr>
          <w:rFonts w:ascii="Georgia" w:hAnsi="Georgia"/>
          <w:sz w:val="24"/>
          <w:szCs w:val="24"/>
        </w:rPr>
      </w:pPr>
      <w:r w:rsidRPr="008431E7">
        <w:rPr>
          <w:rFonts w:ascii="Georgia" w:eastAsia="Arial Unicode MS" w:hAnsi="Georgia" w:cs="Arial Unicode MS"/>
          <w:color w:val="000000"/>
          <w:sz w:val="24"/>
          <w:szCs w:val="24"/>
          <w:shd w:val="clear" w:color="auto" w:fill="FFFFFF"/>
        </w:rPr>
        <w:t>Boyd, Douglas A, and Mary Larson.</w:t>
      </w:r>
      <w:r w:rsidRPr="008431E7">
        <w:rPr>
          <w:rStyle w:val="apple-converted-space"/>
          <w:rFonts w:ascii="Georgia" w:eastAsia="Arial Unicode MS" w:hAnsi="Georgia" w:cs="Arial Unicode MS"/>
          <w:color w:val="000000"/>
          <w:sz w:val="24"/>
          <w:szCs w:val="24"/>
          <w:shd w:val="clear" w:color="auto" w:fill="FFFFFF"/>
        </w:rPr>
        <w:t> </w:t>
      </w:r>
      <w:r w:rsidRPr="008431E7">
        <w:rPr>
          <w:rFonts w:ascii="Georgia" w:eastAsia="Arial Unicode MS" w:hAnsi="Georgia" w:cs="Arial Unicode MS"/>
          <w:i/>
          <w:iCs/>
          <w:color w:val="000000"/>
          <w:sz w:val="24"/>
          <w:szCs w:val="24"/>
          <w:shd w:val="clear" w:color="auto" w:fill="FFFFFF"/>
        </w:rPr>
        <w:t>Oral History and Digital Humanities: Voice, Access, and Engagement</w:t>
      </w:r>
      <w:r w:rsidRPr="008431E7">
        <w:rPr>
          <w:rFonts w:ascii="Georgia" w:eastAsia="Arial Unicode MS" w:hAnsi="Georgia" w:cs="Arial Unicode MS"/>
          <w:color w:val="000000"/>
          <w:sz w:val="24"/>
          <w:szCs w:val="24"/>
          <w:shd w:val="clear" w:color="auto" w:fill="FFFFFF"/>
        </w:rPr>
        <w:t>. , 2014. Print.</w:t>
      </w:r>
    </w:p>
    <w:p w:rsidR="00382A07" w:rsidRPr="008431E7" w:rsidRDefault="00382A07" w:rsidP="00FE1ACF">
      <w:pPr>
        <w:rPr>
          <w:rFonts w:ascii="Georgia" w:eastAsia="Arial Unicode MS" w:hAnsi="Georgia" w:cs="Arial Unicode MS"/>
          <w:color w:val="000000"/>
          <w:sz w:val="24"/>
          <w:szCs w:val="24"/>
          <w:shd w:val="clear" w:color="auto" w:fill="FFFFFF"/>
        </w:rPr>
      </w:pPr>
      <w:r w:rsidRPr="008431E7">
        <w:rPr>
          <w:rFonts w:ascii="Georgia" w:eastAsia="Arial Unicode MS" w:hAnsi="Georgia" w:cs="Arial Unicode MS"/>
          <w:color w:val="000000"/>
          <w:sz w:val="24"/>
          <w:szCs w:val="24"/>
          <w:shd w:val="clear" w:color="auto" w:fill="FFFFFF"/>
        </w:rPr>
        <w:t>Perks, Robert, and Alistair Thomson.</w:t>
      </w:r>
      <w:r w:rsidRPr="008431E7">
        <w:rPr>
          <w:rStyle w:val="apple-converted-space"/>
          <w:rFonts w:ascii="Georgia" w:eastAsia="Arial Unicode MS" w:hAnsi="Georgia" w:cs="Arial Unicode MS"/>
          <w:color w:val="000000"/>
          <w:sz w:val="24"/>
          <w:szCs w:val="24"/>
          <w:shd w:val="clear" w:color="auto" w:fill="FFFFFF"/>
        </w:rPr>
        <w:t> </w:t>
      </w:r>
      <w:r w:rsidRPr="008431E7">
        <w:rPr>
          <w:rFonts w:ascii="Georgia" w:eastAsia="Arial Unicode MS" w:hAnsi="Georgia" w:cs="Arial Unicode MS"/>
          <w:i/>
          <w:iCs/>
          <w:color w:val="000000"/>
          <w:sz w:val="24"/>
          <w:szCs w:val="24"/>
          <w:shd w:val="clear" w:color="auto" w:fill="FFFFFF"/>
        </w:rPr>
        <w:t>The Oral History Reader</w:t>
      </w:r>
      <w:r w:rsidRPr="008431E7">
        <w:rPr>
          <w:rFonts w:ascii="Georgia" w:eastAsia="Arial Unicode MS" w:hAnsi="Georgia" w:cs="Arial Unicode MS"/>
          <w:color w:val="000000"/>
          <w:sz w:val="24"/>
          <w:szCs w:val="24"/>
          <w:shd w:val="clear" w:color="auto" w:fill="FFFFFF"/>
        </w:rPr>
        <w:t>. London: Routledge, 2006. Print.</w:t>
      </w:r>
    </w:p>
    <w:p w:rsidR="008431E7" w:rsidRPr="008431E7" w:rsidRDefault="008431E7" w:rsidP="008431E7">
      <w:pPr>
        <w:rPr>
          <w:rFonts w:ascii="Georgia" w:eastAsia="Arial Unicode MS" w:hAnsi="Georgia" w:cs="Arial Unicode MS"/>
          <w:color w:val="000000"/>
          <w:sz w:val="24"/>
          <w:szCs w:val="24"/>
          <w:shd w:val="clear" w:color="auto" w:fill="FFFFFF"/>
        </w:rPr>
      </w:pPr>
      <w:r w:rsidRPr="008431E7">
        <w:rPr>
          <w:rFonts w:ascii="Georgia" w:eastAsia="Arial Unicode MS" w:hAnsi="Georgia" w:cs="Arial Unicode MS"/>
          <w:color w:val="000000"/>
          <w:sz w:val="24"/>
          <w:szCs w:val="24"/>
          <w:shd w:val="clear" w:color="auto" w:fill="FFFFFF"/>
        </w:rPr>
        <w:t>Ritchie, Donald A.</w:t>
      </w:r>
      <w:r w:rsidRPr="008431E7">
        <w:rPr>
          <w:rStyle w:val="apple-converted-space"/>
          <w:rFonts w:ascii="Georgia" w:eastAsia="Arial Unicode MS" w:hAnsi="Georgia" w:cs="Arial Unicode MS"/>
          <w:color w:val="000000"/>
          <w:sz w:val="24"/>
          <w:szCs w:val="24"/>
          <w:shd w:val="clear" w:color="auto" w:fill="FFFFFF"/>
        </w:rPr>
        <w:t> </w:t>
      </w:r>
      <w:r w:rsidRPr="008431E7">
        <w:rPr>
          <w:rFonts w:ascii="Georgia" w:eastAsia="Arial Unicode MS" w:hAnsi="Georgia" w:cs="Arial Unicode MS"/>
          <w:i/>
          <w:iCs/>
          <w:color w:val="000000"/>
          <w:sz w:val="24"/>
          <w:szCs w:val="24"/>
          <w:shd w:val="clear" w:color="auto" w:fill="FFFFFF"/>
        </w:rPr>
        <w:t>Doing Oral History: A Practical Guide</w:t>
      </w:r>
      <w:r w:rsidRPr="008431E7">
        <w:rPr>
          <w:rFonts w:ascii="Georgia" w:eastAsia="Arial Unicode MS" w:hAnsi="Georgia" w:cs="Arial Unicode MS"/>
          <w:color w:val="000000"/>
          <w:sz w:val="24"/>
          <w:szCs w:val="24"/>
          <w:shd w:val="clear" w:color="auto" w:fill="FFFFFF"/>
        </w:rPr>
        <w:t>. Oxford: Oxford University Press, 2003. Print.</w:t>
      </w:r>
    </w:p>
    <w:p w:rsidR="008431E7" w:rsidRPr="008431E7" w:rsidRDefault="008431E7" w:rsidP="008431E7">
      <w:pPr>
        <w:rPr>
          <w:rFonts w:ascii="Georgia" w:hAnsi="Georgia"/>
          <w:sz w:val="24"/>
          <w:szCs w:val="24"/>
        </w:rPr>
      </w:pPr>
      <w:proofErr w:type="spellStart"/>
      <w:r w:rsidRPr="008431E7">
        <w:rPr>
          <w:rFonts w:ascii="Georgia" w:eastAsia="Arial Unicode MS" w:hAnsi="Georgia" w:cs="Arial Unicode MS"/>
          <w:color w:val="000000"/>
          <w:sz w:val="24"/>
          <w:szCs w:val="24"/>
          <w:shd w:val="clear" w:color="auto" w:fill="FFFFFF"/>
        </w:rPr>
        <w:t>Sheftel</w:t>
      </w:r>
      <w:proofErr w:type="spellEnd"/>
      <w:r w:rsidRPr="008431E7">
        <w:rPr>
          <w:rFonts w:ascii="Georgia" w:eastAsia="Arial Unicode MS" w:hAnsi="Georgia" w:cs="Arial Unicode MS"/>
          <w:color w:val="000000"/>
          <w:sz w:val="24"/>
          <w:szCs w:val="24"/>
          <w:shd w:val="clear" w:color="auto" w:fill="FFFFFF"/>
        </w:rPr>
        <w:t xml:space="preserve">, Anna, and Stacey </w:t>
      </w:r>
      <w:proofErr w:type="spellStart"/>
      <w:r w:rsidRPr="008431E7">
        <w:rPr>
          <w:rFonts w:ascii="Georgia" w:eastAsia="Arial Unicode MS" w:hAnsi="Georgia" w:cs="Arial Unicode MS"/>
          <w:color w:val="000000"/>
          <w:sz w:val="24"/>
          <w:szCs w:val="24"/>
          <w:shd w:val="clear" w:color="auto" w:fill="FFFFFF"/>
        </w:rPr>
        <w:t>Zembrzycki</w:t>
      </w:r>
      <w:proofErr w:type="spellEnd"/>
      <w:r w:rsidRPr="008431E7">
        <w:rPr>
          <w:rFonts w:ascii="Georgia" w:eastAsia="Arial Unicode MS" w:hAnsi="Georgia" w:cs="Arial Unicode MS"/>
          <w:color w:val="000000"/>
          <w:sz w:val="24"/>
          <w:szCs w:val="24"/>
          <w:shd w:val="clear" w:color="auto" w:fill="FFFFFF"/>
        </w:rPr>
        <w:t>.</w:t>
      </w:r>
      <w:r w:rsidRPr="008431E7">
        <w:rPr>
          <w:rStyle w:val="apple-converted-space"/>
          <w:rFonts w:ascii="Georgia" w:eastAsia="Arial Unicode MS" w:hAnsi="Georgia" w:cs="Arial Unicode MS"/>
          <w:color w:val="000000"/>
          <w:sz w:val="24"/>
          <w:szCs w:val="24"/>
          <w:shd w:val="clear" w:color="auto" w:fill="FFFFFF"/>
        </w:rPr>
        <w:t> </w:t>
      </w:r>
      <w:r w:rsidRPr="008431E7">
        <w:rPr>
          <w:rFonts w:ascii="Georgia" w:eastAsia="Arial Unicode MS" w:hAnsi="Georgia" w:cs="Arial Unicode MS"/>
          <w:i/>
          <w:iCs/>
          <w:color w:val="000000"/>
          <w:sz w:val="24"/>
          <w:szCs w:val="24"/>
          <w:shd w:val="clear" w:color="auto" w:fill="FFFFFF"/>
        </w:rPr>
        <w:t xml:space="preserve">Oral History </w:t>
      </w:r>
      <w:proofErr w:type="gramStart"/>
      <w:r w:rsidRPr="008431E7">
        <w:rPr>
          <w:rFonts w:ascii="Georgia" w:eastAsia="Arial Unicode MS" w:hAnsi="Georgia" w:cs="Arial Unicode MS"/>
          <w:i/>
          <w:iCs/>
          <w:color w:val="000000"/>
          <w:sz w:val="24"/>
          <w:szCs w:val="24"/>
          <w:shd w:val="clear" w:color="auto" w:fill="FFFFFF"/>
        </w:rPr>
        <w:t>Off</w:t>
      </w:r>
      <w:proofErr w:type="gramEnd"/>
      <w:r w:rsidRPr="008431E7">
        <w:rPr>
          <w:rFonts w:ascii="Georgia" w:eastAsia="Arial Unicode MS" w:hAnsi="Georgia" w:cs="Arial Unicode MS"/>
          <w:i/>
          <w:iCs/>
          <w:color w:val="000000"/>
          <w:sz w:val="24"/>
          <w:szCs w:val="24"/>
          <w:shd w:val="clear" w:color="auto" w:fill="FFFFFF"/>
        </w:rPr>
        <w:t xml:space="preserve"> the Record: Toward an Ethnography of Practice</w:t>
      </w:r>
      <w:r w:rsidRPr="008431E7">
        <w:rPr>
          <w:rFonts w:ascii="Georgia" w:eastAsia="Arial Unicode MS" w:hAnsi="Georgia" w:cs="Arial Unicode MS"/>
          <w:color w:val="000000"/>
          <w:sz w:val="24"/>
          <w:szCs w:val="24"/>
          <w:shd w:val="clear" w:color="auto" w:fill="FFFFFF"/>
        </w:rPr>
        <w:t>. , 2013. Print.</w:t>
      </w:r>
    </w:p>
    <w:p w:rsidR="00382A07" w:rsidRPr="008431E7" w:rsidRDefault="00382A07" w:rsidP="00FE1ACF">
      <w:pPr>
        <w:rPr>
          <w:rFonts w:ascii="Georgia" w:hAnsi="Georgia"/>
          <w:sz w:val="24"/>
          <w:szCs w:val="24"/>
        </w:rPr>
      </w:pPr>
      <w:proofErr w:type="spellStart"/>
      <w:r w:rsidRPr="008431E7">
        <w:rPr>
          <w:rFonts w:ascii="Georgia" w:eastAsia="Arial Unicode MS" w:hAnsi="Georgia" w:cs="Arial Unicode MS"/>
          <w:color w:val="000000"/>
          <w:sz w:val="24"/>
          <w:szCs w:val="24"/>
          <w:shd w:val="clear" w:color="auto" w:fill="FFFFFF"/>
        </w:rPr>
        <w:t>Terkel</w:t>
      </w:r>
      <w:proofErr w:type="spellEnd"/>
      <w:r w:rsidRPr="008431E7">
        <w:rPr>
          <w:rFonts w:ascii="Georgia" w:eastAsia="Arial Unicode MS" w:hAnsi="Georgia" w:cs="Arial Unicode MS"/>
          <w:color w:val="000000"/>
          <w:sz w:val="24"/>
          <w:szCs w:val="24"/>
          <w:shd w:val="clear" w:color="auto" w:fill="FFFFFF"/>
        </w:rPr>
        <w:t>, Studs.</w:t>
      </w:r>
      <w:r w:rsidRPr="008431E7">
        <w:rPr>
          <w:rStyle w:val="apple-converted-space"/>
          <w:rFonts w:ascii="Georgia" w:eastAsia="Arial Unicode MS" w:hAnsi="Georgia" w:cs="Arial Unicode MS"/>
          <w:color w:val="000000"/>
          <w:sz w:val="24"/>
          <w:szCs w:val="24"/>
          <w:shd w:val="clear" w:color="auto" w:fill="FFFFFF"/>
        </w:rPr>
        <w:t> </w:t>
      </w:r>
      <w:r w:rsidRPr="008431E7">
        <w:rPr>
          <w:rFonts w:ascii="Georgia" w:eastAsia="Arial Unicode MS" w:hAnsi="Georgia" w:cs="Arial Unicode MS"/>
          <w:i/>
          <w:iCs/>
          <w:color w:val="000000"/>
          <w:sz w:val="24"/>
          <w:szCs w:val="24"/>
          <w:shd w:val="clear" w:color="auto" w:fill="FFFFFF"/>
        </w:rPr>
        <w:t>Working: People Talk About What They Do All Day and How They Feel About What They Do</w:t>
      </w:r>
      <w:r w:rsidRPr="008431E7">
        <w:rPr>
          <w:rFonts w:ascii="Georgia" w:eastAsia="Arial Unicode MS" w:hAnsi="Georgia" w:cs="Arial Unicode MS"/>
          <w:color w:val="000000"/>
          <w:sz w:val="24"/>
          <w:szCs w:val="24"/>
          <w:shd w:val="clear" w:color="auto" w:fill="FFFFFF"/>
        </w:rPr>
        <w:t>. Bridgewater, NJ: distributed by Paw Prints/Baker &amp; Taylor, 2008. Print.</w:t>
      </w:r>
    </w:p>
    <w:p w:rsidR="00FE1ACF" w:rsidRPr="008431E7" w:rsidRDefault="00FE1ACF" w:rsidP="00FE1ACF">
      <w:pPr>
        <w:rPr>
          <w:rFonts w:ascii="Georgia" w:hAnsi="Georgia"/>
          <w:sz w:val="24"/>
          <w:szCs w:val="24"/>
        </w:rPr>
      </w:pPr>
    </w:p>
    <w:p w:rsidR="00FE1ACF" w:rsidRPr="008431E7" w:rsidRDefault="00FE1ACF" w:rsidP="00FE1ACF">
      <w:pPr>
        <w:rPr>
          <w:rFonts w:ascii="Georgia" w:hAnsi="Georgia"/>
          <w:sz w:val="24"/>
          <w:szCs w:val="24"/>
        </w:rPr>
      </w:pPr>
    </w:p>
    <w:p w:rsidR="00FE1ACF" w:rsidRPr="008431E7" w:rsidRDefault="00FE1ACF" w:rsidP="00FE1ACF">
      <w:pPr>
        <w:rPr>
          <w:rFonts w:ascii="Georgia" w:hAnsi="Georgia"/>
          <w:sz w:val="24"/>
          <w:szCs w:val="24"/>
        </w:rPr>
      </w:pPr>
    </w:p>
    <w:p w:rsidR="00FE1ACF" w:rsidRPr="008431E7" w:rsidRDefault="00FE1ACF" w:rsidP="00FE1ACF">
      <w:pPr>
        <w:rPr>
          <w:rFonts w:ascii="Georgia" w:hAnsi="Georgia" w:cs="Arial"/>
          <w:color w:val="333333"/>
          <w:sz w:val="24"/>
          <w:szCs w:val="24"/>
          <w:shd w:val="clear" w:color="auto" w:fill="FFFFFF"/>
        </w:rPr>
      </w:pPr>
    </w:p>
    <w:p w:rsidR="00FE1ACF" w:rsidRPr="008431E7" w:rsidRDefault="00FE1ACF" w:rsidP="00FE1ACF">
      <w:pPr>
        <w:rPr>
          <w:rFonts w:ascii="Georgia" w:hAnsi="Georgia"/>
          <w:sz w:val="24"/>
          <w:szCs w:val="24"/>
        </w:rPr>
      </w:pPr>
    </w:p>
    <w:sectPr w:rsidR="00FE1ACF" w:rsidRPr="008431E7">
      <w:head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A51" w:rsidRDefault="00067A51" w:rsidP="00DC5890">
      <w:pPr>
        <w:spacing w:after="0" w:line="240" w:lineRule="auto"/>
      </w:pPr>
      <w:r>
        <w:separator/>
      </w:r>
    </w:p>
  </w:endnote>
  <w:endnote w:type="continuationSeparator" w:id="0">
    <w:p w:rsidR="00067A51" w:rsidRDefault="00067A51" w:rsidP="00DC5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A51" w:rsidRDefault="00067A51" w:rsidP="00DC5890">
      <w:pPr>
        <w:spacing w:after="0" w:line="240" w:lineRule="auto"/>
      </w:pPr>
      <w:r>
        <w:separator/>
      </w:r>
    </w:p>
  </w:footnote>
  <w:footnote w:type="continuationSeparator" w:id="0">
    <w:p w:rsidR="00067A51" w:rsidRDefault="00067A51" w:rsidP="00DC58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890" w:rsidRDefault="00DC5890" w:rsidP="00DC5890">
    <w:pPr>
      <w:pStyle w:val="Header"/>
      <w:jc w:val="right"/>
    </w:pPr>
    <w:r>
      <w:t>1/8/2015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E06"/>
    <w:rsid w:val="00067A51"/>
    <w:rsid w:val="000C214F"/>
    <w:rsid w:val="00382A07"/>
    <w:rsid w:val="00635C31"/>
    <w:rsid w:val="008431E7"/>
    <w:rsid w:val="00B20E06"/>
    <w:rsid w:val="00DC5890"/>
    <w:rsid w:val="00E82EBB"/>
    <w:rsid w:val="00FE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5FE5F8-8D37-49E5-BF87-4881FD5DB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20E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0E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E0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B20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20E06"/>
    <w:rPr>
      <w:b/>
      <w:bCs/>
    </w:rPr>
  </w:style>
  <w:style w:type="character" w:styleId="Hyperlink">
    <w:name w:val="Hyperlink"/>
    <w:basedOn w:val="DefaultParagraphFont"/>
    <w:uiPriority w:val="99"/>
    <w:unhideWhenUsed/>
    <w:rsid w:val="00B20E06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0E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mw-headline">
    <w:name w:val="mw-headline"/>
    <w:basedOn w:val="DefaultParagraphFont"/>
    <w:rsid w:val="00B20E06"/>
  </w:style>
  <w:style w:type="character" w:customStyle="1" w:styleId="apple-converted-space">
    <w:name w:val="apple-converted-space"/>
    <w:basedOn w:val="DefaultParagraphFont"/>
    <w:rsid w:val="00B20E06"/>
  </w:style>
  <w:style w:type="character" w:customStyle="1" w:styleId="a-size-large">
    <w:name w:val="a-size-large"/>
    <w:basedOn w:val="DefaultParagraphFont"/>
    <w:rsid w:val="00FE1ACF"/>
  </w:style>
  <w:style w:type="character" w:customStyle="1" w:styleId="a-size-medium">
    <w:name w:val="a-size-medium"/>
    <w:basedOn w:val="DefaultParagraphFont"/>
    <w:rsid w:val="00FE1ACF"/>
  </w:style>
  <w:style w:type="character" w:customStyle="1" w:styleId="author">
    <w:name w:val="author"/>
    <w:basedOn w:val="DefaultParagraphFont"/>
    <w:rsid w:val="00FE1ACF"/>
  </w:style>
  <w:style w:type="character" w:customStyle="1" w:styleId="a-color-secondary">
    <w:name w:val="a-color-secondary"/>
    <w:basedOn w:val="DefaultParagraphFont"/>
    <w:rsid w:val="00FE1ACF"/>
  </w:style>
  <w:style w:type="character" w:customStyle="1" w:styleId="a-declarative">
    <w:name w:val="a-declarative"/>
    <w:basedOn w:val="DefaultParagraphFont"/>
    <w:rsid w:val="00FE1ACF"/>
  </w:style>
  <w:style w:type="character" w:styleId="Emphasis">
    <w:name w:val="Emphasis"/>
    <w:basedOn w:val="DefaultParagraphFont"/>
    <w:uiPriority w:val="20"/>
    <w:qFormat/>
    <w:rsid w:val="000C214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C58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890"/>
  </w:style>
  <w:style w:type="paragraph" w:styleId="Footer">
    <w:name w:val="footer"/>
    <w:basedOn w:val="Normal"/>
    <w:link w:val="FooterChar"/>
    <w:uiPriority w:val="99"/>
    <w:unhideWhenUsed/>
    <w:rsid w:val="00DC58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8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6477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1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144706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6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13028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14523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2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7967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2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51494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6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27213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3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94854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0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alhistory.org/about/principles-and-practices/" TargetMode="External"/><Relationship Id="rId13" Type="http://schemas.openxmlformats.org/officeDocument/2006/relationships/hyperlink" Target="http://bancroft.berkeley.edu/ROHO/resources/rohotips.html" TargetMode="External"/><Relationship Id="rId18" Type="http://schemas.openxmlformats.org/officeDocument/2006/relationships/hyperlink" Target="http://www.historylink.org/_content/education/downloads/Oral%20History%20Curriculum.pdf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storycorps.org/about/" TargetMode="External"/><Relationship Id="rId12" Type="http://schemas.openxmlformats.org/officeDocument/2006/relationships/hyperlink" Target="http://www.indiana.edu/~cshm/techniques.html" TargetMode="External"/><Relationship Id="rId17" Type="http://schemas.openxmlformats.org/officeDocument/2006/relationships/hyperlink" Target="http://www.cs.southwestern.edu/OHProject/index-educators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s.southwestern.edu/OHProject/collection.htm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popuparchive.com/" TargetMode="External"/><Relationship Id="rId11" Type="http://schemas.openxmlformats.org/officeDocument/2006/relationships/hyperlink" Target="http://www.indiana.edu/~cshm/oral_history_techniques.pdf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ieeeghn.org/wiki/index.php/Oral-History:Women_in_Computing" TargetMode="External"/><Relationship Id="rId10" Type="http://schemas.openxmlformats.org/officeDocument/2006/relationships/hyperlink" Target="http://www.folklife.si.edu/resources/pdf/InterviewingGuide.pdf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ohda.matrix.msu.edu/essays/" TargetMode="External"/><Relationship Id="rId14" Type="http://schemas.openxmlformats.org/officeDocument/2006/relationships/hyperlink" Target="http://www.computerhistory.org/collections/oralhistori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Gallerneaux</dc:creator>
  <cp:keywords/>
  <dc:description/>
  <cp:lastModifiedBy>Kristen Gallerneaux</cp:lastModifiedBy>
  <cp:revision>2</cp:revision>
  <dcterms:created xsi:type="dcterms:W3CDTF">2015-01-08T15:52:00Z</dcterms:created>
  <dcterms:modified xsi:type="dcterms:W3CDTF">2015-01-08T17:17:00Z</dcterms:modified>
</cp:coreProperties>
</file>